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10" w:rsidRPr="00623925" w:rsidRDefault="00107471">
      <w:pPr>
        <w:rPr>
          <w:rFonts w:ascii="Times New Roman" w:hAnsi="Times New Roman" w:cs="Times New Roman"/>
          <w:b/>
          <w:sz w:val="28"/>
          <w:szCs w:val="28"/>
        </w:rPr>
      </w:pPr>
      <w:r w:rsidRPr="00107471">
        <w:rPr>
          <w:rFonts w:ascii="Times New Roman" w:hAnsi="Times New Roman" w:cs="Times New Roman"/>
          <w:b/>
          <w:sz w:val="28"/>
          <w:szCs w:val="28"/>
        </w:rPr>
        <w:t>Сводная таблица нормативно-правовых актов</w:t>
      </w:r>
      <w:r w:rsidR="00623925">
        <w:rPr>
          <w:rFonts w:ascii="Times New Roman" w:hAnsi="Times New Roman" w:cs="Times New Roman"/>
          <w:b/>
          <w:sz w:val="28"/>
          <w:szCs w:val="28"/>
        </w:rPr>
        <w:t xml:space="preserve"> для бизнеса</w:t>
      </w:r>
      <w:r w:rsidRPr="00107471">
        <w:rPr>
          <w:rFonts w:ascii="Times New Roman" w:hAnsi="Times New Roman" w:cs="Times New Roman"/>
          <w:b/>
          <w:sz w:val="28"/>
          <w:szCs w:val="28"/>
        </w:rPr>
        <w:t xml:space="preserve">, принятых в связи с пандемией </w:t>
      </w:r>
      <w:r w:rsidR="00623925">
        <w:rPr>
          <w:rFonts w:ascii="Times New Roman" w:hAnsi="Times New Roman" w:cs="Times New Roman"/>
          <w:b/>
          <w:sz w:val="28"/>
          <w:szCs w:val="28"/>
        </w:rPr>
        <w:t>С</w:t>
      </w:r>
      <w:r w:rsidR="00623925">
        <w:rPr>
          <w:rFonts w:ascii="Times New Roman" w:hAnsi="Times New Roman" w:cs="Times New Roman"/>
          <w:b/>
          <w:sz w:val="28"/>
          <w:szCs w:val="28"/>
          <w:lang w:val="en-US"/>
        </w:rPr>
        <w:t>OVID</w:t>
      </w:r>
      <w:r w:rsidR="00623925" w:rsidRPr="00623925">
        <w:rPr>
          <w:rFonts w:ascii="Times New Roman" w:hAnsi="Times New Roman" w:cs="Times New Roman"/>
          <w:b/>
          <w:sz w:val="28"/>
          <w:szCs w:val="28"/>
        </w:rPr>
        <w:t>-19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4955"/>
      </w:tblGrid>
      <w:tr w:rsidR="00623925" w:rsidTr="00623925">
        <w:tc>
          <w:tcPr>
            <w:tcW w:w="1413" w:type="dxa"/>
          </w:tcPr>
          <w:p w:rsidR="00623925" w:rsidRPr="00623925" w:rsidRDefault="00623925" w:rsidP="006239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623925" w:rsidRPr="00623925" w:rsidRDefault="00623925" w:rsidP="006239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документа</w:t>
            </w:r>
          </w:p>
        </w:tc>
        <w:tc>
          <w:tcPr>
            <w:tcW w:w="4955" w:type="dxa"/>
          </w:tcPr>
          <w:p w:rsidR="00623925" w:rsidRPr="00623925" w:rsidRDefault="00623925" w:rsidP="00623925">
            <w:pPr>
              <w:jc w:val="center"/>
              <w:rPr>
                <w:b/>
                <w:sz w:val="28"/>
                <w:szCs w:val="28"/>
              </w:rPr>
            </w:pPr>
            <w:r w:rsidRPr="00623925">
              <w:rPr>
                <w:b/>
                <w:sz w:val="28"/>
                <w:szCs w:val="28"/>
              </w:rPr>
              <w:t>Ссылка на документ</w:t>
            </w:r>
          </w:p>
        </w:tc>
      </w:tr>
      <w:tr w:rsidR="00623925" w:rsidTr="00623925">
        <w:tc>
          <w:tcPr>
            <w:tcW w:w="1413" w:type="dxa"/>
          </w:tcPr>
          <w:p w:rsidR="00623925" w:rsidRDefault="00623925" w:rsidP="00623925">
            <w:pPr>
              <w:jc w:val="center"/>
            </w:pPr>
            <w:r w:rsidRPr="00623925">
              <w:t>25 марта 2020</w:t>
            </w:r>
          </w:p>
        </w:tc>
        <w:tc>
          <w:tcPr>
            <w:tcW w:w="2977" w:type="dxa"/>
          </w:tcPr>
          <w:p w:rsidR="00623925" w:rsidRDefault="00623925">
            <w:r>
              <w:t>Указ Президента РФ № 206 «Об объявлении в РФ нерабочих дней»</w:t>
            </w:r>
          </w:p>
        </w:tc>
        <w:tc>
          <w:tcPr>
            <w:tcW w:w="4955" w:type="dxa"/>
          </w:tcPr>
          <w:p w:rsidR="00623925" w:rsidRDefault="00B157A6">
            <w:hyperlink r:id="rId4" w:history="1">
              <w:r w:rsidR="00FF554F" w:rsidRPr="00B157A6">
                <w:rPr>
                  <w:rStyle w:val="a4"/>
                </w:rPr>
                <w:t>https://storage.strategy24.ru/files/news/202004/98ff602733a720dc4130ec0d25ac8432.pdf</w:t>
              </w:r>
            </w:hyperlink>
          </w:p>
        </w:tc>
      </w:tr>
      <w:tr w:rsidR="00623925" w:rsidTr="00623925">
        <w:tc>
          <w:tcPr>
            <w:tcW w:w="1413" w:type="dxa"/>
          </w:tcPr>
          <w:p w:rsidR="00623925" w:rsidRDefault="00173D7C" w:rsidP="00173D7C">
            <w:pPr>
              <w:jc w:val="center"/>
            </w:pPr>
            <w:r w:rsidRPr="00173D7C">
              <w:t>26 марта 2020</w:t>
            </w:r>
          </w:p>
        </w:tc>
        <w:tc>
          <w:tcPr>
            <w:tcW w:w="2977" w:type="dxa"/>
          </w:tcPr>
          <w:p w:rsidR="00623925" w:rsidRDefault="00173D7C">
            <w:r>
              <w:t xml:space="preserve">Письмо </w:t>
            </w:r>
            <w:r>
              <w:t xml:space="preserve">Минтруда России </w:t>
            </w:r>
            <w:r>
              <w:t xml:space="preserve">О направлении рекомендаций работникам и работодателям </w:t>
            </w:r>
            <w:r w:rsidRPr="00173D7C">
              <w:t>в связи с Указом Пре</w:t>
            </w:r>
            <w:r>
              <w:t xml:space="preserve">зидента Российской Федерации </w:t>
            </w:r>
            <w:r w:rsidRPr="00173D7C">
              <w:t xml:space="preserve">25 марта 2020 г. </w:t>
            </w:r>
            <w:r>
              <w:t>от 26.03.2020 N 14-4/10/П-2696 (с изм. от 27.03.2020)</w:t>
            </w:r>
          </w:p>
        </w:tc>
        <w:tc>
          <w:tcPr>
            <w:tcW w:w="4955" w:type="dxa"/>
          </w:tcPr>
          <w:p w:rsidR="00623925" w:rsidRDefault="00B157A6">
            <w:hyperlink r:id="rId5" w:history="1">
              <w:r w:rsidR="00FF554F" w:rsidRPr="00B157A6">
                <w:rPr>
                  <w:rStyle w:val="a4"/>
                </w:rPr>
                <w:t>https://storage.strategy24.</w:t>
              </w:r>
              <w:r w:rsidR="00FF554F" w:rsidRPr="00B157A6">
                <w:rPr>
                  <w:rStyle w:val="a4"/>
                </w:rPr>
                <w:t>r</w:t>
              </w:r>
              <w:r w:rsidR="00FF554F" w:rsidRPr="00B157A6">
                <w:rPr>
                  <w:rStyle w:val="a4"/>
                </w:rPr>
                <w:t>u/files/news/202004/b6ba9a512f54bb917ec6d4b3b2c39080.rtf</w:t>
              </w:r>
            </w:hyperlink>
          </w:p>
        </w:tc>
      </w:tr>
      <w:tr w:rsidR="00623925" w:rsidTr="00623925">
        <w:tc>
          <w:tcPr>
            <w:tcW w:w="1413" w:type="dxa"/>
          </w:tcPr>
          <w:p w:rsidR="00623925" w:rsidRDefault="00173D7C" w:rsidP="00173D7C">
            <w:pPr>
              <w:jc w:val="center"/>
            </w:pPr>
            <w:r>
              <w:t>27 марта 2020</w:t>
            </w:r>
          </w:p>
        </w:tc>
        <w:tc>
          <w:tcPr>
            <w:tcW w:w="2977" w:type="dxa"/>
          </w:tcPr>
          <w:p w:rsidR="00623925" w:rsidRDefault="00EC0C44">
            <w:r>
              <w:t>Распоряжение Правительства Российской Федерации от 27.03.2020 № 762-р</w:t>
            </w:r>
          </w:p>
        </w:tc>
        <w:tc>
          <w:tcPr>
            <w:tcW w:w="4955" w:type="dxa"/>
          </w:tcPr>
          <w:p w:rsidR="00623925" w:rsidRDefault="00B157A6">
            <w:hyperlink r:id="rId6" w:history="1">
              <w:r w:rsidR="00FF554F" w:rsidRPr="00B157A6">
                <w:rPr>
                  <w:rStyle w:val="a4"/>
                </w:rPr>
                <w:t>https://storage.strategy24.ru/files/news/202004/f9a166c9eb79601c8b238869f4bef98b.pdf</w:t>
              </w:r>
            </w:hyperlink>
          </w:p>
        </w:tc>
      </w:tr>
      <w:tr w:rsidR="00623925" w:rsidTr="00623925">
        <w:tc>
          <w:tcPr>
            <w:tcW w:w="1413" w:type="dxa"/>
          </w:tcPr>
          <w:p w:rsidR="00623925" w:rsidRDefault="00FF554F" w:rsidP="00E20272">
            <w:pPr>
              <w:jc w:val="center"/>
            </w:pPr>
            <w:r>
              <w:t>27 марта 2020</w:t>
            </w:r>
          </w:p>
        </w:tc>
        <w:tc>
          <w:tcPr>
            <w:tcW w:w="2977" w:type="dxa"/>
          </w:tcPr>
          <w:p w:rsidR="00623925" w:rsidRDefault="00FF554F">
            <w:r>
              <w:t xml:space="preserve">Письмо </w:t>
            </w:r>
            <w:r>
              <w:t>Минтруда России от 27.03.2020 N 14-4/10/П-2741</w:t>
            </w:r>
            <w:r>
              <w:t>(О дополнении рекомендаций работникам и работодателям в связи с Указом Президента РФ от 25.03.2020 № 206</w:t>
            </w:r>
          </w:p>
        </w:tc>
        <w:tc>
          <w:tcPr>
            <w:tcW w:w="4955" w:type="dxa"/>
          </w:tcPr>
          <w:p w:rsidR="00623925" w:rsidRDefault="00B157A6">
            <w:hyperlink r:id="rId7" w:history="1">
              <w:r w:rsidR="00FB2B35" w:rsidRPr="00B157A6">
                <w:rPr>
                  <w:rStyle w:val="a4"/>
                </w:rPr>
                <w:t>https://storage.strategy24.ru/files/news/202004/1498be2d8c3c9aaec1cb37a1f8407625.pdf</w:t>
              </w:r>
            </w:hyperlink>
          </w:p>
        </w:tc>
      </w:tr>
      <w:tr w:rsidR="00623925" w:rsidTr="00623925">
        <w:tc>
          <w:tcPr>
            <w:tcW w:w="1413" w:type="dxa"/>
          </w:tcPr>
          <w:p w:rsidR="00623925" w:rsidRDefault="00E20272" w:rsidP="00E20272">
            <w:pPr>
              <w:jc w:val="center"/>
            </w:pPr>
            <w:r>
              <w:t>01 апреля 2020</w:t>
            </w:r>
          </w:p>
        </w:tc>
        <w:tc>
          <w:tcPr>
            <w:tcW w:w="2977" w:type="dxa"/>
          </w:tcPr>
          <w:p w:rsidR="00623925" w:rsidRDefault="00E20272">
            <w:r>
              <w:t>Федеральный закон от 01.04.2020 N 102-ФЗ “О внесении изменений в части первую и вторую Налогового кодекса Российской Федерации и отдельные законодательные акты Российской Федерации”</w:t>
            </w:r>
          </w:p>
        </w:tc>
        <w:tc>
          <w:tcPr>
            <w:tcW w:w="4955" w:type="dxa"/>
          </w:tcPr>
          <w:p w:rsidR="00623925" w:rsidRDefault="00B157A6">
            <w:hyperlink r:id="rId8" w:history="1">
              <w:r w:rsidR="00FB2B35" w:rsidRPr="00B157A6">
                <w:rPr>
                  <w:rStyle w:val="a4"/>
                </w:rPr>
                <w:t>https://storage.strategy24.ru/files/news/202004/4bda9aa6c8f12f10f20203a620cfb06c.pdf</w:t>
              </w:r>
            </w:hyperlink>
          </w:p>
        </w:tc>
      </w:tr>
      <w:tr w:rsidR="00623925" w:rsidTr="00623925">
        <w:tc>
          <w:tcPr>
            <w:tcW w:w="1413" w:type="dxa"/>
          </w:tcPr>
          <w:p w:rsidR="00623925" w:rsidRDefault="00FB2B35" w:rsidP="00BC533F">
            <w:pPr>
              <w:jc w:val="center"/>
            </w:pPr>
            <w:r>
              <w:t>02 апреля 2020</w:t>
            </w:r>
          </w:p>
        </w:tc>
        <w:tc>
          <w:tcPr>
            <w:tcW w:w="2977" w:type="dxa"/>
          </w:tcPr>
          <w:p w:rsidR="00623925" w:rsidRDefault="00BC533F">
            <w:r>
              <w:t xml:space="preserve">Указ Президента Российской Федерации от 02.04.2020 № 239 “О мерах по обеспечению </w:t>
            </w:r>
            <w:proofErr w:type="spellStart"/>
            <w:r>
              <w:t>санитарноэпидемиологического</w:t>
            </w:r>
            <w:proofErr w:type="spellEnd"/>
            <w:r>
              <w:t xml:space="preserve"> благополучия населения на территории Российской Федерации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(COVID19)”</w:t>
            </w:r>
          </w:p>
        </w:tc>
        <w:tc>
          <w:tcPr>
            <w:tcW w:w="4955" w:type="dxa"/>
          </w:tcPr>
          <w:p w:rsidR="00623925" w:rsidRDefault="00B157A6">
            <w:hyperlink r:id="rId9" w:history="1">
              <w:r w:rsidR="00BC533F" w:rsidRPr="00B157A6">
                <w:rPr>
                  <w:rStyle w:val="a4"/>
                </w:rPr>
                <w:t>https://storage.strategy24.ru/files/news/202004/158fca9f4e8b7d77d03762d174e3231a.pdf</w:t>
              </w:r>
            </w:hyperlink>
          </w:p>
        </w:tc>
      </w:tr>
      <w:tr w:rsidR="00623925" w:rsidTr="00623925">
        <w:tc>
          <w:tcPr>
            <w:tcW w:w="1413" w:type="dxa"/>
          </w:tcPr>
          <w:p w:rsidR="00623925" w:rsidRDefault="00BC533F" w:rsidP="00BC533F">
            <w:pPr>
              <w:jc w:val="center"/>
            </w:pPr>
            <w:r>
              <w:t>02 апреля 2020</w:t>
            </w:r>
          </w:p>
        </w:tc>
        <w:tc>
          <w:tcPr>
            <w:tcW w:w="2977" w:type="dxa"/>
          </w:tcPr>
          <w:p w:rsidR="00623925" w:rsidRDefault="00BC533F">
            <w:r w:rsidRPr="00BC533F">
              <w:t>Федераль</w:t>
            </w:r>
            <w:r w:rsidR="00F81872">
              <w:t>ный закон от 01.04.2020 №98-ФЗ «</w:t>
            </w:r>
            <w:r w:rsidRPr="00BC533F">
              <w:t xml:space="preserve">О внесении изменений в отдельные законодательные </w:t>
            </w:r>
            <w:r w:rsidRPr="00BC533F">
              <w:lastRenderedPageBreak/>
              <w:t>акты Российской Федерации по вопросам предупреждения и л</w:t>
            </w:r>
            <w:r w:rsidR="00F81872">
              <w:t>иквидации чрезвычайных ситуаций»</w:t>
            </w:r>
          </w:p>
        </w:tc>
        <w:tc>
          <w:tcPr>
            <w:tcW w:w="4955" w:type="dxa"/>
          </w:tcPr>
          <w:p w:rsidR="00623925" w:rsidRDefault="00B157A6">
            <w:hyperlink r:id="rId10" w:history="1">
              <w:r w:rsidR="00BC533F" w:rsidRPr="00B157A6">
                <w:rPr>
                  <w:rStyle w:val="a4"/>
                </w:rPr>
                <w:t>https://storage.strategy24.ru/files/news/202004/ee9ba82bbe07593125bbdf02f2533735.pdf</w:t>
              </w:r>
            </w:hyperlink>
          </w:p>
        </w:tc>
      </w:tr>
      <w:tr w:rsidR="00BC533F" w:rsidTr="00623925">
        <w:tc>
          <w:tcPr>
            <w:tcW w:w="1413" w:type="dxa"/>
          </w:tcPr>
          <w:p w:rsidR="00BC533F" w:rsidRDefault="00BC533F" w:rsidP="00BC533F">
            <w:pPr>
              <w:jc w:val="center"/>
            </w:pPr>
            <w:r>
              <w:t>02 апреля 2020</w:t>
            </w:r>
          </w:p>
        </w:tc>
        <w:tc>
          <w:tcPr>
            <w:tcW w:w="2977" w:type="dxa"/>
          </w:tcPr>
          <w:p w:rsidR="00BC533F" w:rsidRPr="00BC533F" w:rsidRDefault="00F81872">
            <w:r>
              <w:t xml:space="preserve">Постановление Правительства РФ от 02 апреля 2020 г. № 409 </w:t>
            </w:r>
            <w:r>
              <w:t>«</w:t>
            </w:r>
            <w:r>
              <w:t>О мерах по обеспечению устойчивого развития экономики</w:t>
            </w:r>
            <w:r>
              <w:t>»</w:t>
            </w:r>
          </w:p>
        </w:tc>
        <w:tc>
          <w:tcPr>
            <w:tcW w:w="4955" w:type="dxa"/>
          </w:tcPr>
          <w:p w:rsidR="00BC533F" w:rsidRPr="00BC533F" w:rsidRDefault="00B157A6">
            <w:hyperlink r:id="rId11" w:history="1">
              <w:r w:rsidR="00F81872" w:rsidRPr="00B157A6">
                <w:rPr>
                  <w:rStyle w:val="a4"/>
                </w:rPr>
                <w:t>https://storage.strategy24.ru/files/news/202004/85074e8225ff5dc32cbcde982ea3a00d.pdf</w:t>
              </w:r>
            </w:hyperlink>
          </w:p>
        </w:tc>
      </w:tr>
      <w:tr w:rsidR="00BC533F" w:rsidTr="00623925">
        <w:tc>
          <w:tcPr>
            <w:tcW w:w="1413" w:type="dxa"/>
          </w:tcPr>
          <w:p w:rsidR="00BC533F" w:rsidRDefault="00F81872" w:rsidP="00BC533F">
            <w:pPr>
              <w:jc w:val="center"/>
            </w:pPr>
            <w:r>
              <w:t>03 апреля 2020</w:t>
            </w:r>
          </w:p>
        </w:tc>
        <w:tc>
          <w:tcPr>
            <w:tcW w:w="2977" w:type="dxa"/>
          </w:tcPr>
          <w:p w:rsidR="00BC533F" w:rsidRPr="00BC533F" w:rsidRDefault="00B157A6">
            <w:r w:rsidRPr="00B157A6">
              <w:t>Постановление Правит</w:t>
            </w:r>
            <w:r>
              <w:t>ельства РФ от 03.04.2020 № 428 «</w:t>
            </w:r>
            <w:r w:rsidRPr="00B157A6">
              <w:t xml:space="preserve">О введении моратория на возбуждение дел о банкротстве по заявлению кредиторов </w:t>
            </w:r>
            <w:r>
              <w:t>в отношении отдельных должников»</w:t>
            </w:r>
          </w:p>
        </w:tc>
        <w:tc>
          <w:tcPr>
            <w:tcW w:w="4955" w:type="dxa"/>
          </w:tcPr>
          <w:p w:rsidR="00BC533F" w:rsidRPr="00BC533F" w:rsidRDefault="00B157A6">
            <w:hyperlink r:id="rId12" w:history="1">
              <w:r w:rsidR="00F81872" w:rsidRPr="00B157A6">
                <w:rPr>
                  <w:rStyle w:val="a4"/>
                </w:rPr>
                <w:t>https://storage.strategy24.ru/files/news/202004/13039f1216017fe45933afad41d121c4.pdf</w:t>
              </w:r>
            </w:hyperlink>
          </w:p>
        </w:tc>
      </w:tr>
      <w:tr w:rsidR="00B157A6" w:rsidTr="00623925">
        <w:tc>
          <w:tcPr>
            <w:tcW w:w="1413" w:type="dxa"/>
          </w:tcPr>
          <w:p w:rsidR="00B157A6" w:rsidRDefault="00B157A6" w:rsidP="00BC533F">
            <w:pPr>
              <w:jc w:val="center"/>
            </w:pPr>
            <w:r>
              <w:t>03 апреля</w:t>
            </w:r>
            <w:r>
              <w:t xml:space="preserve"> 2020</w:t>
            </w:r>
          </w:p>
        </w:tc>
        <w:tc>
          <w:tcPr>
            <w:tcW w:w="2977" w:type="dxa"/>
          </w:tcPr>
          <w:p w:rsidR="00B157A6" w:rsidRDefault="00B157A6" w:rsidP="00B157A6">
            <w:r>
              <w:t xml:space="preserve">Постановление </w:t>
            </w:r>
            <w:r>
              <w:t>Правительства РФ</w:t>
            </w:r>
            <w:r>
              <w:t xml:space="preserve"> от 3 апреля 2020 года №434 "Об утверждении перечня отраслей российской экономики,</w:t>
            </w:r>
          </w:p>
          <w:p w:rsidR="00B157A6" w:rsidRPr="00B157A6" w:rsidRDefault="00B157A6" w:rsidP="00B157A6">
            <w:r>
              <w:t xml:space="preserve">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4955" w:type="dxa"/>
          </w:tcPr>
          <w:p w:rsidR="00B157A6" w:rsidRPr="00F81872" w:rsidRDefault="00B157A6">
            <w:hyperlink r:id="rId13" w:history="1">
              <w:r w:rsidRPr="00B157A6">
                <w:rPr>
                  <w:rStyle w:val="a4"/>
                </w:rPr>
                <w:t>https://storage.strategy24.ru/files/news/202004/3dcd062d58deca87c05b3fb50c3147c4.pdf</w:t>
              </w:r>
            </w:hyperlink>
          </w:p>
        </w:tc>
      </w:tr>
      <w:tr w:rsidR="00B157A6" w:rsidTr="00623925">
        <w:tc>
          <w:tcPr>
            <w:tcW w:w="1413" w:type="dxa"/>
          </w:tcPr>
          <w:p w:rsidR="00B157A6" w:rsidRDefault="00B157A6" w:rsidP="00BC533F">
            <w:pPr>
              <w:jc w:val="center"/>
            </w:pPr>
            <w:r>
              <w:t>03 апреля 2020</w:t>
            </w:r>
          </w:p>
        </w:tc>
        <w:tc>
          <w:tcPr>
            <w:tcW w:w="2977" w:type="dxa"/>
          </w:tcPr>
          <w:p w:rsidR="00B157A6" w:rsidRPr="00B157A6" w:rsidRDefault="00B157A6">
            <w:r w:rsidRPr="00B157A6">
              <w:t>Федеральны</w:t>
            </w:r>
            <w:r>
              <w:t>й закон от 03.04.2020 № 106-ФЗ «</w:t>
            </w:r>
            <w:r w:rsidRPr="00B157A6">
              <w:t>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</w:t>
            </w:r>
            <w:r>
              <w:t>итного договора, договора займа»</w:t>
            </w:r>
          </w:p>
        </w:tc>
        <w:tc>
          <w:tcPr>
            <w:tcW w:w="4955" w:type="dxa"/>
          </w:tcPr>
          <w:p w:rsidR="00B157A6" w:rsidRPr="00F81872" w:rsidRDefault="004C5A4A">
            <w:hyperlink r:id="rId14" w:history="1">
              <w:r w:rsidR="00053218" w:rsidRPr="004C5A4A">
                <w:rPr>
                  <w:rStyle w:val="a4"/>
                </w:rPr>
                <w:t>https://storage.strategy24.ru/files/news/202004/43178bde6643786fd6a7bf9a47507632.pdf</w:t>
              </w:r>
            </w:hyperlink>
          </w:p>
        </w:tc>
      </w:tr>
      <w:tr w:rsidR="00B157A6" w:rsidTr="00623925">
        <w:tc>
          <w:tcPr>
            <w:tcW w:w="1413" w:type="dxa"/>
          </w:tcPr>
          <w:p w:rsidR="00B157A6" w:rsidRDefault="00053218" w:rsidP="00BC533F">
            <w:pPr>
              <w:jc w:val="center"/>
            </w:pPr>
            <w:r>
              <w:t>03 апреля 2020</w:t>
            </w:r>
          </w:p>
        </w:tc>
        <w:tc>
          <w:tcPr>
            <w:tcW w:w="2977" w:type="dxa"/>
          </w:tcPr>
          <w:p w:rsidR="00B157A6" w:rsidRPr="00B157A6" w:rsidRDefault="00053218">
            <w:r w:rsidRPr="00053218">
              <w:t>Постановление Прави</w:t>
            </w:r>
            <w:r>
              <w:t xml:space="preserve">тельства от 3 апреля 2020 г. № </w:t>
            </w:r>
            <w:r w:rsidRPr="00053218">
              <w:t xml:space="preserve">436 "Об утверждении методики расчета среднемесячного дохода заемщика (совокупного среднемесячного дохода заемщиков) в целях </w:t>
            </w:r>
            <w:r w:rsidRPr="00053218">
              <w:lastRenderedPageBreak/>
              <w:t>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</w:tc>
        <w:tc>
          <w:tcPr>
            <w:tcW w:w="4955" w:type="dxa"/>
          </w:tcPr>
          <w:p w:rsidR="00B157A6" w:rsidRPr="00F81872" w:rsidRDefault="004C5A4A">
            <w:hyperlink r:id="rId15" w:history="1">
              <w:r w:rsidR="00053218" w:rsidRPr="004C5A4A">
                <w:rPr>
                  <w:rStyle w:val="a4"/>
                </w:rPr>
                <w:t>https://storage.strategy24.ru/files/news/202004/4c3fb71c65b9b53a746bc06cf7fee381.pdf</w:t>
              </w:r>
            </w:hyperlink>
          </w:p>
        </w:tc>
      </w:tr>
      <w:tr w:rsidR="004C5A4A" w:rsidTr="00623925">
        <w:tc>
          <w:tcPr>
            <w:tcW w:w="1413" w:type="dxa"/>
          </w:tcPr>
          <w:p w:rsidR="004C5A4A" w:rsidRDefault="004C5A4A" w:rsidP="00BC533F">
            <w:pPr>
              <w:jc w:val="center"/>
            </w:pPr>
            <w:r>
              <w:t>03 апреля 2020</w:t>
            </w:r>
          </w:p>
        </w:tc>
        <w:tc>
          <w:tcPr>
            <w:tcW w:w="2977" w:type="dxa"/>
          </w:tcPr>
          <w:p w:rsidR="004C5A4A" w:rsidRPr="00053218" w:rsidRDefault="004C5A4A">
            <w:r w:rsidRPr="004C5A4A">
              <w:t>Постановление Прави</w:t>
            </w:r>
            <w:r>
              <w:t xml:space="preserve">тельства от 3 апреля 2020 г. № </w:t>
            </w:r>
            <w:r w:rsidRPr="004C5A4A">
              <w:t>436 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</w:tc>
        <w:tc>
          <w:tcPr>
            <w:tcW w:w="4955" w:type="dxa"/>
          </w:tcPr>
          <w:p w:rsidR="004C5A4A" w:rsidRPr="00053218" w:rsidRDefault="004C5A4A">
            <w:hyperlink r:id="rId16" w:history="1">
              <w:r w:rsidRPr="004C5A4A">
                <w:rPr>
                  <w:rStyle w:val="a4"/>
                </w:rPr>
                <w:t>https://storage.strategy24.ru/files/news/202004/2e683a0a78cfe071455f00f84a07ca55.pdf</w:t>
              </w:r>
            </w:hyperlink>
          </w:p>
        </w:tc>
      </w:tr>
      <w:tr w:rsidR="004C5A4A" w:rsidTr="00623925">
        <w:tc>
          <w:tcPr>
            <w:tcW w:w="1413" w:type="dxa"/>
          </w:tcPr>
          <w:p w:rsidR="004C5A4A" w:rsidRDefault="004C5A4A" w:rsidP="00BC533F">
            <w:pPr>
              <w:jc w:val="center"/>
            </w:pPr>
            <w:r>
              <w:t>03 апреля 2020</w:t>
            </w:r>
          </w:p>
        </w:tc>
        <w:tc>
          <w:tcPr>
            <w:tcW w:w="2977" w:type="dxa"/>
          </w:tcPr>
          <w:p w:rsidR="004C5A4A" w:rsidRDefault="004C5A4A" w:rsidP="004C5A4A">
            <w:r>
              <w:t>Постановление Правитель</w:t>
            </w:r>
            <w:r>
              <w:t>ства от 3 апреля 2020 г. № 435 «</w:t>
            </w:r>
            <w:r>
              <w:t>Об установлении максимального размера кредита (займа)</w:t>
            </w:r>
          </w:p>
          <w:p w:rsidR="004C5A4A" w:rsidRDefault="004C5A4A" w:rsidP="004C5A4A">
            <w:r>
              <w:t>для кредитов (займов), по которому заемщик вправе обратиться к кредитору с требованием об изменении условий кредитного</w:t>
            </w:r>
          </w:p>
          <w:p w:rsidR="004C5A4A" w:rsidRPr="00053218" w:rsidRDefault="004C5A4A" w:rsidP="004C5A4A">
            <w:r>
              <w:t>договора (договора займа), предусматривающим приостановление исполнен</w:t>
            </w:r>
            <w:r>
              <w:t>ия заемщиком своих обязательств»</w:t>
            </w:r>
          </w:p>
        </w:tc>
        <w:tc>
          <w:tcPr>
            <w:tcW w:w="4955" w:type="dxa"/>
          </w:tcPr>
          <w:p w:rsidR="004C5A4A" w:rsidRPr="00053218" w:rsidRDefault="002706B4">
            <w:hyperlink r:id="rId17" w:history="1">
              <w:r w:rsidR="004C5A4A" w:rsidRPr="002706B4">
                <w:rPr>
                  <w:rStyle w:val="a4"/>
                </w:rPr>
                <w:t>https://storage.strategy24.ru/files/news/202004/ea6a04864dde88bde458f069f8a4cc2b.pdf</w:t>
              </w:r>
            </w:hyperlink>
          </w:p>
        </w:tc>
      </w:tr>
      <w:tr w:rsidR="004C5A4A" w:rsidTr="00623925">
        <w:tc>
          <w:tcPr>
            <w:tcW w:w="1413" w:type="dxa"/>
          </w:tcPr>
          <w:p w:rsidR="004C5A4A" w:rsidRDefault="004C5A4A" w:rsidP="00BC533F">
            <w:pPr>
              <w:jc w:val="center"/>
            </w:pPr>
            <w:r>
              <w:t>03 апреля 2020</w:t>
            </w:r>
          </w:p>
        </w:tc>
        <w:tc>
          <w:tcPr>
            <w:tcW w:w="2977" w:type="dxa"/>
          </w:tcPr>
          <w:p w:rsidR="004C5A4A" w:rsidRDefault="004C5A4A" w:rsidP="004C5A4A">
            <w:r>
              <w:t>Постановление Правительс</w:t>
            </w:r>
            <w:r w:rsidR="002706B4">
              <w:t>тва РФ от 03 апреля 2020 № 439 «</w:t>
            </w:r>
            <w:r>
              <w:t>Об установлении требований к условиям</w:t>
            </w:r>
          </w:p>
          <w:p w:rsidR="004C5A4A" w:rsidRDefault="004C5A4A" w:rsidP="004C5A4A">
            <w:r>
              <w:t>и срокам отсрочки уплаты арендной платы по договор</w:t>
            </w:r>
            <w:r>
              <w:t>ам аренды недвижимого имущества»</w:t>
            </w:r>
          </w:p>
        </w:tc>
        <w:tc>
          <w:tcPr>
            <w:tcW w:w="4955" w:type="dxa"/>
          </w:tcPr>
          <w:p w:rsidR="004C5A4A" w:rsidRPr="004C5A4A" w:rsidRDefault="002706B4">
            <w:hyperlink r:id="rId18" w:history="1">
              <w:r w:rsidRPr="002706B4">
                <w:rPr>
                  <w:rStyle w:val="a4"/>
                </w:rPr>
                <w:t>https://storage.strategy24.ru/files/news/202004/240580793cf3a1a223a7bc829ebe6115.pdf</w:t>
              </w:r>
            </w:hyperlink>
          </w:p>
        </w:tc>
      </w:tr>
      <w:tr w:rsidR="004C5A4A" w:rsidTr="00623925">
        <w:tc>
          <w:tcPr>
            <w:tcW w:w="1413" w:type="dxa"/>
          </w:tcPr>
          <w:p w:rsidR="004C5A4A" w:rsidRDefault="002706B4" w:rsidP="00BC533F">
            <w:pPr>
              <w:jc w:val="center"/>
            </w:pPr>
            <w:r>
              <w:t>07 апреля 2020</w:t>
            </w:r>
          </w:p>
        </w:tc>
        <w:tc>
          <w:tcPr>
            <w:tcW w:w="2977" w:type="dxa"/>
          </w:tcPr>
          <w:p w:rsidR="004C5A4A" w:rsidRDefault="002706B4" w:rsidP="004C5A4A">
            <w:r>
              <w:t>Постановление Правител</w:t>
            </w:r>
            <w:r>
              <w:t xml:space="preserve">ьства РФ от 3 апреля 2020 г. № </w:t>
            </w:r>
            <w:r>
              <w:t xml:space="preserve">440 </w:t>
            </w:r>
            <w:r>
              <w:t>«</w:t>
            </w:r>
            <w:r>
              <w:t xml:space="preserve">О продлении действия </w:t>
            </w:r>
            <w:r>
              <w:lastRenderedPageBreak/>
              <w:t>разрешений и иных особенностях в отношении разрешительной деятельности в 2020 году</w:t>
            </w:r>
            <w:r>
              <w:t>»</w:t>
            </w:r>
          </w:p>
        </w:tc>
        <w:tc>
          <w:tcPr>
            <w:tcW w:w="4955" w:type="dxa"/>
          </w:tcPr>
          <w:p w:rsidR="004C5A4A" w:rsidRPr="004C5A4A" w:rsidRDefault="002706B4">
            <w:hyperlink r:id="rId19" w:history="1">
              <w:r w:rsidRPr="002706B4">
                <w:rPr>
                  <w:rStyle w:val="a4"/>
                </w:rPr>
                <w:t>https://storage.strategy24.ru/files/news/202004/90dff6e32f3d2710353e969ad3fe75db.pdf</w:t>
              </w:r>
            </w:hyperlink>
          </w:p>
        </w:tc>
      </w:tr>
      <w:tr w:rsidR="002706B4" w:rsidTr="00623925">
        <w:tc>
          <w:tcPr>
            <w:tcW w:w="1413" w:type="dxa"/>
          </w:tcPr>
          <w:p w:rsidR="002706B4" w:rsidRDefault="002706B4" w:rsidP="00BC533F">
            <w:pPr>
              <w:jc w:val="center"/>
            </w:pPr>
          </w:p>
        </w:tc>
        <w:tc>
          <w:tcPr>
            <w:tcW w:w="2977" w:type="dxa"/>
          </w:tcPr>
          <w:p w:rsidR="002706B4" w:rsidRDefault="002706B4" w:rsidP="004C5A4A"/>
        </w:tc>
        <w:tc>
          <w:tcPr>
            <w:tcW w:w="4955" w:type="dxa"/>
          </w:tcPr>
          <w:p w:rsidR="002706B4" w:rsidRPr="004C5A4A" w:rsidRDefault="002706B4"/>
        </w:tc>
      </w:tr>
      <w:tr w:rsidR="002706B4" w:rsidTr="00623925">
        <w:tc>
          <w:tcPr>
            <w:tcW w:w="1413" w:type="dxa"/>
          </w:tcPr>
          <w:p w:rsidR="002706B4" w:rsidRDefault="002706B4" w:rsidP="00BC533F">
            <w:pPr>
              <w:jc w:val="center"/>
            </w:pPr>
          </w:p>
        </w:tc>
        <w:tc>
          <w:tcPr>
            <w:tcW w:w="2977" w:type="dxa"/>
          </w:tcPr>
          <w:p w:rsidR="002706B4" w:rsidRDefault="002706B4" w:rsidP="004C5A4A"/>
        </w:tc>
        <w:tc>
          <w:tcPr>
            <w:tcW w:w="4955" w:type="dxa"/>
          </w:tcPr>
          <w:p w:rsidR="002706B4" w:rsidRPr="004C5A4A" w:rsidRDefault="002706B4">
            <w:bookmarkStart w:id="0" w:name="_GoBack"/>
            <w:bookmarkEnd w:id="0"/>
          </w:p>
        </w:tc>
      </w:tr>
    </w:tbl>
    <w:p w:rsidR="00107471" w:rsidRDefault="00107471" w:rsidP="00FF554F"/>
    <w:sectPr w:rsidR="0010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1"/>
    <w:rsid w:val="00053218"/>
    <w:rsid w:val="00107471"/>
    <w:rsid w:val="00173D7C"/>
    <w:rsid w:val="002706B4"/>
    <w:rsid w:val="00387CFF"/>
    <w:rsid w:val="00431A10"/>
    <w:rsid w:val="004C5A4A"/>
    <w:rsid w:val="00623925"/>
    <w:rsid w:val="00B157A6"/>
    <w:rsid w:val="00BC533F"/>
    <w:rsid w:val="00E20272"/>
    <w:rsid w:val="00EC0C44"/>
    <w:rsid w:val="00F81872"/>
    <w:rsid w:val="00FB2B35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AFC7-8156-4E4A-A01A-441848D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7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5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strategy24.ru/files/news/202004/4bda9aa6c8f12f10f20203a620cfb06c.pdf" TargetMode="External"/><Relationship Id="rId13" Type="http://schemas.openxmlformats.org/officeDocument/2006/relationships/hyperlink" Target="https://storage.strategy24.ru/files/news/202004/3dcd062d58deca87c05b3fb50c3147c4.pdf" TargetMode="External"/><Relationship Id="rId18" Type="http://schemas.openxmlformats.org/officeDocument/2006/relationships/hyperlink" Target="https://storage.strategy24.ru/files/news/202004/240580793cf3a1a223a7bc829ebe6115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torage.strategy24.ru/files/news/202004/1498be2d8c3c9aaec1cb37a1f8407625.pdf" TargetMode="External"/><Relationship Id="rId12" Type="http://schemas.openxmlformats.org/officeDocument/2006/relationships/hyperlink" Target="https://storage.strategy24.ru/files/news/202004/13039f1216017fe45933afad41d121c4.pdf" TargetMode="External"/><Relationship Id="rId17" Type="http://schemas.openxmlformats.org/officeDocument/2006/relationships/hyperlink" Target="https://storage.strategy24.ru/files/news/202004/ea6a04864dde88bde458f069f8a4cc2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orage.strategy24.ru/files/news/202004/2e683a0a78cfe071455f00f84a07ca55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orage.strategy24.ru/files/news/202004/f9a166c9eb79601c8b238869f4bef98b.pdf" TargetMode="External"/><Relationship Id="rId11" Type="http://schemas.openxmlformats.org/officeDocument/2006/relationships/hyperlink" Target="https://storage.strategy24.ru/files/news/202004/85074e8225ff5dc32cbcde982ea3a00d.pdf" TargetMode="External"/><Relationship Id="rId5" Type="http://schemas.openxmlformats.org/officeDocument/2006/relationships/hyperlink" Target="https://storage.strategy24.ru/files/news/202004/b6ba9a512f54bb917ec6d4b3b2c39080.rtf" TargetMode="External"/><Relationship Id="rId15" Type="http://schemas.openxmlformats.org/officeDocument/2006/relationships/hyperlink" Target="https://storage.strategy24.ru/files/news/202004/4c3fb71c65b9b53a746bc06cf7fee381.pdf" TargetMode="External"/><Relationship Id="rId10" Type="http://schemas.openxmlformats.org/officeDocument/2006/relationships/hyperlink" Target="https://storage.strategy24.ru/files/news/202004/ee9ba82bbe07593125bbdf02f2533735.pdf" TargetMode="External"/><Relationship Id="rId19" Type="http://schemas.openxmlformats.org/officeDocument/2006/relationships/hyperlink" Target="https://storage.strategy24.ru/files/news/202004/90dff6e32f3d2710353e969ad3fe75db.pdf" TargetMode="External"/><Relationship Id="rId4" Type="http://schemas.openxmlformats.org/officeDocument/2006/relationships/hyperlink" Target="https://storage.strategy24.ru/files/news/202004/98ff602733a720dc4130ec0d25ac8432.pdf" TargetMode="External"/><Relationship Id="rId9" Type="http://schemas.openxmlformats.org/officeDocument/2006/relationships/hyperlink" Target="https://storage.strategy24.ru/files/news/202004/158fca9f4e8b7d77d03762d174e3231a.pdf" TargetMode="External"/><Relationship Id="rId14" Type="http://schemas.openxmlformats.org/officeDocument/2006/relationships/hyperlink" Target="https://storage.strategy24.ru/files/news/202004/43178bde6643786fd6a7bf9a475076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1</cp:revision>
  <dcterms:created xsi:type="dcterms:W3CDTF">2020-04-17T13:21:00Z</dcterms:created>
  <dcterms:modified xsi:type="dcterms:W3CDTF">2020-04-17T17:49:00Z</dcterms:modified>
</cp:coreProperties>
</file>